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b/>
          <w:bCs/>
          <w:color w:val="191919"/>
          <w:sz w:val="20"/>
        </w:rPr>
        <w:t>Hemşire yardımcısı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a)  Hasta odasının düzenini ve temizliğinin yapılmasını sağlar.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b)  Hastanın yatağını yapar,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c) Hasta güvenliğinin sağlanmasına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ç) Hastanın tedavi planında yer alan ve hemşirenin uygun gördüğü oral ilaçları hastaya verir.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d)  Hastanın kişisel bakım ve temizliği ile ilgili gereksinimlerinin karşılanmasına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e)  Hastanın deri bütünlüğünü gözlemleyerek hemşireye bilgi verir.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f)   Hastaların muayene, tetkik ve tedavi için hazırlanmasına, tıbbi işlem öncesinde elbiselerinin değiştirilmesine ve işlem sonrasında giyinmesine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g)  Yatak yarasını önlemeye yönelik koruyucu işlemlerde hemşireye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ğ) Hastanın günlük yaşam aktivitelerinin yerine getirilmesine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h)  Yataktan kalkamayan veya kalkması uygun görülmeyen hastanın boşaltımına yardımcı olur, varsa boşaltımla ilgili sorunlarını hemşireye bildirir.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ı) Hastanın idrar torbasını boşaltır veya değiştirir.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i)   Hastadan </w:t>
      </w:r>
      <w:proofErr w:type="gram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steril</w:t>
      </w:r>
      <w:proofErr w:type="gram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olmayan idrar örneği ve dışkı örneği alır.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j)   Hastanın beslenme programına uygun olarak beslenmesine yardımcı olur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k)  Kilo takibi gereken hastalarda günlük kilo takibini yapar.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l)   Hemşirenin uygun gördüğü durumlarda hastanın yürümesine ve hareket etmesine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m)Hareket kısıtlılığı olan hastalarda uygun görülen pozisyonu verir.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n)  Hastanın başka bir kliniğe ya da birime transferine yardım ve refakat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o)  Hasta için planlanan egzersiz programının hastaya uygulanmasına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ö) İlgilendiği hastaların genel durumunda fark ettiği değişiklikleri hemşireye bildirir.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p)  Ölüm sonrası yapılması gereken bakımları uygular.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r)   Alınan kan, doku veya diğer örneklerin </w:t>
      </w:r>
      <w:proofErr w:type="spell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laboratuvara</w:t>
      </w:r>
      <w:proofErr w:type="spell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naklini sağlar.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s)  Hasta bakımında kullanılan malzemelerin hazırlanmasını, temizliğini, dezenfeksiyonunu ve uygun şekilde saklanmasına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b/>
          <w:bCs/>
          <w:color w:val="191919"/>
          <w:sz w:val="20"/>
        </w:rPr>
        <w:t>Ebe yardımcısı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a)  Doğurganlık sınırları içerisindeki kadınların üreme sağlığı konusunda kayıtlarının tutulmasına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lastRenderedPageBreak/>
        <w:t>b)  Gebelik öncesi dönemde gebeliğe hazırlık eğitim programı ile anne-babalığa ve doğuma hazırlık programlarının uygulanmasına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c)  Gebelik izlemleri süreci dâhil olmak üzere kadının muayeneye hazırlığını yapar.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ç) Gebelik, doğum ve doğum sonrası dönemde gebenin günlük yaşam aktivitelerinin yerine getirilmesi, beslenme programının uygulanması, kişisel bakım ve temizliği ile ilgili gereksinimlerinin karşılanmasına yardımcı olur.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d) Doğum sırasında gebenin doğum ağrısı ve doğum korkusuyla başa çıkmasına yardımcı olur.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e)  Doğum sonrası dönemde; anneye bebek bakımı ve emzirme konusunda yardımcı olur, anne ve bebeğin genel sağlık durumunda fark ettiği değişiklikleri ebeye bildirir.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f)   Kadının başka bir kliniğe ya da birime transferine yardım eder ve refakat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g)  Gebelik, doğum ve doğum sonrası dönemde anne ve bebek sağlığını korumak ve geliştirmek için hizmet sunduğu gruba bilgi verir.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ğ) Aile planlaması hizmetlerinde, kadın ve </w:t>
      </w:r>
      <w:proofErr w:type="spell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yenidoğana</w:t>
      </w:r>
      <w:proofErr w:type="spell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ait tarama programlarının yürütülmesinde ebeye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h) Kullanılan malzemelerin temizliği, dezenfeksiyonu ve uygun şekilde saklanmasına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ı) Çalıştığı ünitenin kullanıma hazır bulundurulmasında görev alır.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i) Alınan kan, doku veya diğer örneklerin </w:t>
      </w:r>
      <w:proofErr w:type="spell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laboratuvara</w:t>
      </w:r>
      <w:proofErr w:type="spell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naklini sağlar.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b/>
          <w:bCs/>
          <w:color w:val="191919"/>
          <w:sz w:val="20"/>
        </w:rPr>
        <w:t>Sağlık bakım teknisyeni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a)    Çalıştığı ünitenin kullanıma hazır bulundurulmasında görev alır.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b)    Hastaların muayene, tetkik ve tedavi için hazırlanmasına, tıbbi işlem öncesinde elbiselerinin değiştirilmesine ve işlem sonrasında giyinmesine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c) Sağlık meslek mensubunun uygun gördüğü durumlarda hastanın yürümesine ve hareket etmesine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ç) Hareket kısıtlılığı olan hastalar için sağlık meslek mensubunun uygun gördüğü pozisyonu verir.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d)   İlgilendiği hastaların genel durumunda fark ettiği değişiklikleri sağlık meslek mensubuna bildirir.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e)   Sağlık meslek mensuplarının belirlemiş olduğu günlük yaşam aktivitelerine yönelik plan doğrultusunda hastaya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f)    Sağlık meslek mensubu tarafından belirlenen beslenme programına uygun olarak hastanın beslenmesine yardımcı olur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g)   Sağlık meslek mensubu tarafından belirlenen egzersiz programının hastaya uygulanmasına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lastRenderedPageBreak/>
        <w:t>ğ) Kullanılan malzemelerin hazırlanmasına, temizliğine, dezenfeksiyonuna ve uygun şekilde saklanmasına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h)   Kullanılan aletlerin </w:t>
      </w:r>
      <w:proofErr w:type="gram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sterilize</w:t>
      </w:r>
      <w:proofErr w:type="gram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edilmesine, kirlenmiş malzemelerin bertaraf edilmesine, tıbbi aletlerin ve malzemelerin kullanıma hazır bulundurulmasına yardım eder.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ı) Alınan kan, doku veya diğer örneklerin </w:t>
      </w:r>
      <w:proofErr w:type="spellStart"/>
      <w:r w:rsidRPr="007C768B">
        <w:rPr>
          <w:rFonts w:ascii="Arial" w:eastAsia="Times New Roman" w:hAnsi="Arial" w:cs="Arial"/>
          <w:color w:val="191919"/>
          <w:sz w:val="20"/>
          <w:szCs w:val="20"/>
        </w:rPr>
        <w:t>laboratuvara</w:t>
      </w:r>
      <w:proofErr w:type="spellEnd"/>
      <w:r w:rsidRPr="007C768B">
        <w:rPr>
          <w:rFonts w:ascii="Arial" w:eastAsia="Times New Roman" w:hAnsi="Arial" w:cs="Arial"/>
          <w:color w:val="191919"/>
          <w:sz w:val="20"/>
          <w:szCs w:val="20"/>
        </w:rPr>
        <w:t> naklini sağlar.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7C768B" w:rsidRPr="007C768B" w:rsidRDefault="007C768B" w:rsidP="007C768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7C768B" w:rsidRPr="007C768B" w:rsidRDefault="007C768B" w:rsidP="007C768B">
      <w:pPr>
        <w:shd w:val="clear" w:color="auto" w:fill="FEFEFE"/>
        <w:spacing w:after="150" w:line="330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7C768B">
        <w:rPr>
          <w:rFonts w:ascii="Arial" w:eastAsia="Times New Roman" w:hAnsi="Arial" w:cs="Arial"/>
          <w:color w:val="191919"/>
          <w:sz w:val="20"/>
          <w:szCs w:val="20"/>
        </w:rPr>
        <w:t>i)    Hastanın başka bir kliniğe ya da birime transferine yardım ve refakat eder.</w:t>
      </w:r>
    </w:p>
    <w:p w:rsidR="00367C21" w:rsidRDefault="00367C21"/>
    <w:sectPr w:rsidR="0036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768B"/>
    <w:rsid w:val="00367C21"/>
    <w:rsid w:val="007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C76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2017-10-30T20:43:00Z</dcterms:created>
  <dcterms:modified xsi:type="dcterms:W3CDTF">2017-10-30T20:43:00Z</dcterms:modified>
</cp:coreProperties>
</file>